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817655">
        <w:rPr>
          <w:rFonts w:ascii="Palatino Linotype" w:hAnsi="Palatino Linotype" w:cs="Arial"/>
          <w:b/>
          <w:bCs/>
          <w:sz w:val="23"/>
          <w:szCs w:val="23"/>
        </w:rPr>
        <w:t>356</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6262ED" w:rsidRPr="006262ED" w:rsidRDefault="00E6179D">
          <w:pPr>
            <w:pStyle w:val="TDC1"/>
            <w:rPr>
              <w:rFonts w:eastAsiaTheme="minorEastAsia"/>
              <w:b w:val="0"/>
              <w:sz w:val="24"/>
              <w:szCs w:val="24"/>
              <w:lang w:eastAsia="es-MX"/>
            </w:rPr>
          </w:pPr>
          <w:r w:rsidRPr="006262ED">
            <w:rPr>
              <w:sz w:val="24"/>
              <w:szCs w:val="24"/>
            </w:rPr>
            <w:fldChar w:fldCharType="begin"/>
          </w:r>
          <w:r w:rsidRPr="006262ED">
            <w:rPr>
              <w:sz w:val="24"/>
              <w:szCs w:val="24"/>
            </w:rPr>
            <w:instrText xml:space="preserve"> TOC \o "1-3" \h \z \u </w:instrText>
          </w:r>
          <w:r w:rsidRPr="006262ED">
            <w:rPr>
              <w:sz w:val="24"/>
              <w:szCs w:val="24"/>
            </w:rPr>
            <w:fldChar w:fldCharType="separate"/>
          </w:r>
          <w:hyperlink w:anchor="_Toc524340360" w:history="1">
            <w:r w:rsidR="006262ED" w:rsidRPr="006262ED">
              <w:rPr>
                <w:rStyle w:val="Hipervnculo"/>
                <w:rFonts w:eastAsia="Times New Roman"/>
                <w:sz w:val="24"/>
                <w:szCs w:val="24"/>
              </w:rPr>
              <w:t>I.</w:t>
            </w:r>
            <w:r w:rsidR="006262ED" w:rsidRPr="006262ED">
              <w:rPr>
                <w:rFonts w:eastAsiaTheme="minorEastAsia"/>
                <w:b w:val="0"/>
                <w:sz w:val="24"/>
                <w:szCs w:val="24"/>
                <w:lang w:eastAsia="es-MX"/>
              </w:rPr>
              <w:tab/>
            </w:r>
            <w:r w:rsidR="006262ED" w:rsidRPr="006262ED">
              <w:rPr>
                <w:rStyle w:val="Hipervnculo"/>
                <w:rFonts w:eastAsia="Times New Roman"/>
                <w:sz w:val="24"/>
                <w:szCs w:val="24"/>
              </w:rPr>
              <w:t>Consideraciones Generales</w:t>
            </w:r>
            <w:r w:rsidR="006262ED" w:rsidRPr="006262ED">
              <w:rPr>
                <w:webHidden/>
                <w:sz w:val="24"/>
                <w:szCs w:val="24"/>
              </w:rPr>
              <w:tab/>
            </w:r>
            <w:r w:rsidR="006262ED" w:rsidRPr="006262ED">
              <w:rPr>
                <w:webHidden/>
                <w:sz w:val="24"/>
                <w:szCs w:val="24"/>
              </w:rPr>
              <w:fldChar w:fldCharType="begin"/>
            </w:r>
            <w:r w:rsidR="006262ED" w:rsidRPr="006262ED">
              <w:rPr>
                <w:webHidden/>
                <w:sz w:val="24"/>
                <w:szCs w:val="24"/>
              </w:rPr>
              <w:instrText xml:space="preserve"> PAGEREF _Toc524340360 \h </w:instrText>
            </w:r>
            <w:r w:rsidR="006262ED" w:rsidRPr="006262ED">
              <w:rPr>
                <w:webHidden/>
                <w:sz w:val="24"/>
                <w:szCs w:val="24"/>
              </w:rPr>
            </w:r>
            <w:r w:rsidR="006262ED" w:rsidRPr="006262ED">
              <w:rPr>
                <w:webHidden/>
                <w:sz w:val="24"/>
                <w:szCs w:val="24"/>
              </w:rPr>
              <w:fldChar w:fldCharType="separate"/>
            </w:r>
            <w:r w:rsidR="006262ED" w:rsidRPr="006262ED">
              <w:rPr>
                <w:webHidden/>
                <w:sz w:val="24"/>
                <w:szCs w:val="24"/>
              </w:rPr>
              <w:t>1</w:t>
            </w:r>
            <w:r w:rsidR="006262ED" w:rsidRPr="006262ED">
              <w:rPr>
                <w:webHidden/>
                <w:sz w:val="24"/>
                <w:szCs w:val="24"/>
              </w:rPr>
              <w:fldChar w:fldCharType="end"/>
            </w:r>
          </w:hyperlink>
        </w:p>
        <w:p w:rsidR="006262ED" w:rsidRPr="006262ED" w:rsidRDefault="00CB50DB">
          <w:pPr>
            <w:pStyle w:val="TDC1"/>
            <w:rPr>
              <w:rFonts w:eastAsiaTheme="minorEastAsia"/>
              <w:b w:val="0"/>
              <w:sz w:val="24"/>
              <w:szCs w:val="24"/>
              <w:lang w:eastAsia="es-MX"/>
            </w:rPr>
          </w:pPr>
          <w:hyperlink w:anchor="_Toc524340361" w:history="1">
            <w:r w:rsidR="006262ED" w:rsidRPr="006262ED">
              <w:rPr>
                <w:rStyle w:val="Hipervnculo"/>
                <w:rFonts w:eastAsia="Calibri"/>
                <w:sz w:val="24"/>
                <w:szCs w:val="24"/>
                <w:lang w:val="es-ES"/>
              </w:rPr>
              <w:t>II.</w:t>
            </w:r>
            <w:r w:rsidR="006262ED" w:rsidRPr="006262ED">
              <w:rPr>
                <w:rFonts w:eastAsiaTheme="minorEastAsia"/>
                <w:b w:val="0"/>
                <w:sz w:val="24"/>
                <w:szCs w:val="24"/>
                <w:lang w:eastAsia="es-MX"/>
              </w:rPr>
              <w:tab/>
            </w:r>
            <w:r w:rsidR="006262ED" w:rsidRPr="006262ED">
              <w:rPr>
                <w:rStyle w:val="Hipervnculo"/>
                <w:rFonts w:eastAsia="Calibri"/>
                <w:sz w:val="24"/>
                <w:szCs w:val="24"/>
                <w:lang w:val="es-ES"/>
              </w:rPr>
              <w:t>De los requerimientos planteados en el recurso de revisión.</w:t>
            </w:r>
            <w:r w:rsidR="006262ED" w:rsidRPr="006262ED">
              <w:rPr>
                <w:webHidden/>
                <w:sz w:val="24"/>
                <w:szCs w:val="24"/>
              </w:rPr>
              <w:tab/>
            </w:r>
            <w:r w:rsidR="006262ED" w:rsidRPr="006262ED">
              <w:rPr>
                <w:webHidden/>
                <w:sz w:val="24"/>
                <w:szCs w:val="24"/>
              </w:rPr>
              <w:fldChar w:fldCharType="begin"/>
            </w:r>
            <w:r w:rsidR="006262ED" w:rsidRPr="006262ED">
              <w:rPr>
                <w:webHidden/>
                <w:sz w:val="24"/>
                <w:szCs w:val="24"/>
              </w:rPr>
              <w:instrText xml:space="preserve"> PAGEREF _Toc524340361 \h </w:instrText>
            </w:r>
            <w:r w:rsidR="006262ED" w:rsidRPr="006262ED">
              <w:rPr>
                <w:webHidden/>
                <w:sz w:val="24"/>
                <w:szCs w:val="24"/>
              </w:rPr>
            </w:r>
            <w:r w:rsidR="006262ED" w:rsidRPr="006262ED">
              <w:rPr>
                <w:webHidden/>
                <w:sz w:val="24"/>
                <w:szCs w:val="24"/>
              </w:rPr>
              <w:fldChar w:fldCharType="separate"/>
            </w:r>
            <w:r w:rsidR="006262ED" w:rsidRPr="006262ED">
              <w:rPr>
                <w:webHidden/>
                <w:sz w:val="24"/>
                <w:szCs w:val="24"/>
              </w:rPr>
              <w:t>2</w:t>
            </w:r>
            <w:r w:rsidR="006262ED" w:rsidRPr="006262ED">
              <w:rPr>
                <w:webHidden/>
                <w:sz w:val="24"/>
                <w:szCs w:val="24"/>
              </w:rPr>
              <w:fldChar w:fldCharType="end"/>
            </w:r>
          </w:hyperlink>
        </w:p>
        <w:p w:rsidR="006262ED" w:rsidRPr="006262ED" w:rsidRDefault="00CB50DB">
          <w:pPr>
            <w:pStyle w:val="TDC2"/>
            <w:rPr>
              <w:rFonts w:ascii="Palatino Linotype" w:eastAsiaTheme="minorEastAsia" w:hAnsi="Palatino Linotype"/>
              <w:noProof/>
              <w:sz w:val="24"/>
              <w:szCs w:val="24"/>
              <w:lang w:eastAsia="es-MX"/>
            </w:rPr>
          </w:pPr>
          <w:hyperlink w:anchor="_Toc524340362" w:history="1">
            <w:r w:rsidR="006262ED" w:rsidRPr="006262ED">
              <w:rPr>
                <w:rStyle w:val="Hipervnculo"/>
                <w:rFonts w:ascii="Palatino Linotype" w:hAnsi="Palatino Linotype"/>
                <w:b/>
                <w:noProof/>
                <w:sz w:val="24"/>
                <w:szCs w:val="24"/>
              </w:rPr>
              <w:t>III. Del Derecho de Acceso a la información pública y el deber de motivar.</w:t>
            </w:r>
            <w:r w:rsidR="006262ED" w:rsidRPr="006262ED">
              <w:rPr>
                <w:rFonts w:ascii="Palatino Linotype" w:hAnsi="Palatino Linotype"/>
                <w:noProof/>
                <w:webHidden/>
                <w:sz w:val="24"/>
                <w:szCs w:val="24"/>
              </w:rPr>
              <w:tab/>
            </w:r>
            <w:r w:rsidR="006262ED" w:rsidRPr="006262ED">
              <w:rPr>
                <w:rFonts w:ascii="Palatino Linotype" w:hAnsi="Palatino Linotype"/>
                <w:noProof/>
                <w:webHidden/>
                <w:sz w:val="24"/>
                <w:szCs w:val="24"/>
              </w:rPr>
              <w:fldChar w:fldCharType="begin"/>
            </w:r>
            <w:r w:rsidR="006262ED" w:rsidRPr="006262ED">
              <w:rPr>
                <w:rFonts w:ascii="Palatino Linotype" w:hAnsi="Palatino Linotype"/>
                <w:noProof/>
                <w:webHidden/>
                <w:sz w:val="24"/>
                <w:szCs w:val="24"/>
              </w:rPr>
              <w:instrText xml:space="preserve"> PAGEREF _Toc524340362 \h </w:instrText>
            </w:r>
            <w:r w:rsidR="006262ED" w:rsidRPr="006262ED">
              <w:rPr>
                <w:rFonts w:ascii="Palatino Linotype" w:hAnsi="Palatino Linotype"/>
                <w:noProof/>
                <w:webHidden/>
                <w:sz w:val="24"/>
                <w:szCs w:val="24"/>
              </w:rPr>
            </w:r>
            <w:r w:rsidR="006262ED" w:rsidRPr="006262ED">
              <w:rPr>
                <w:rFonts w:ascii="Palatino Linotype" w:hAnsi="Palatino Linotype"/>
                <w:noProof/>
                <w:webHidden/>
                <w:sz w:val="24"/>
                <w:szCs w:val="24"/>
              </w:rPr>
              <w:fldChar w:fldCharType="separate"/>
            </w:r>
            <w:r w:rsidR="006262ED" w:rsidRPr="006262ED">
              <w:rPr>
                <w:rFonts w:ascii="Palatino Linotype" w:hAnsi="Palatino Linotype"/>
                <w:noProof/>
                <w:webHidden/>
                <w:sz w:val="24"/>
                <w:szCs w:val="24"/>
              </w:rPr>
              <w:t>4</w:t>
            </w:r>
            <w:r w:rsidR="006262ED" w:rsidRPr="006262ED">
              <w:rPr>
                <w:rFonts w:ascii="Palatino Linotype" w:hAnsi="Palatino Linotype"/>
                <w:noProof/>
                <w:webHidden/>
                <w:sz w:val="24"/>
                <w:szCs w:val="24"/>
              </w:rPr>
              <w:fldChar w:fldCharType="end"/>
            </w:r>
          </w:hyperlink>
        </w:p>
        <w:p w:rsidR="006262ED" w:rsidRPr="006262ED" w:rsidRDefault="00CB50DB">
          <w:pPr>
            <w:pStyle w:val="TDC1"/>
            <w:rPr>
              <w:rFonts w:eastAsiaTheme="minorEastAsia"/>
              <w:b w:val="0"/>
              <w:sz w:val="24"/>
              <w:szCs w:val="24"/>
              <w:lang w:eastAsia="es-MX"/>
            </w:rPr>
          </w:pPr>
          <w:hyperlink w:anchor="_Toc524340363" w:history="1">
            <w:r w:rsidR="006262ED" w:rsidRPr="006262ED">
              <w:rPr>
                <w:rStyle w:val="Hipervnculo"/>
                <w:rFonts w:eastAsia="Calibri"/>
                <w:sz w:val="24"/>
                <w:szCs w:val="24"/>
              </w:rPr>
              <w:t>IV. Del Pronunciamiento simple</w:t>
            </w:r>
            <w:r w:rsidR="006262ED" w:rsidRPr="006262ED">
              <w:rPr>
                <w:webHidden/>
                <w:sz w:val="24"/>
                <w:szCs w:val="24"/>
              </w:rPr>
              <w:tab/>
            </w:r>
            <w:r w:rsidR="006262ED" w:rsidRPr="006262ED">
              <w:rPr>
                <w:webHidden/>
                <w:sz w:val="24"/>
                <w:szCs w:val="24"/>
              </w:rPr>
              <w:fldChar w:fldCharType="begin"/>
            </w:r>
            <w:r w:rsidR="006262ED" w:rsidRPr="006262ED">
              <w:rPr>
                <w:webHidden/>
                <w:sz w:val="24"/>
                <w:szCs w:val="24"/>
              </w:rPr>
              <w:instrText xml:space="preserve"> PAGEREF _Toc524340363 \h </w:instrText>
            </w:r>
            <w:r w:rsidR="006262ED" w:rsidRPr="006262ED">
              <w:rPr>
                <w:webHidden/>
                <w:sz w:val="24"/>
                <w:szCs w:val="24"/>
              </w:rPr>
            </w:r>
            <w:r w:rsidR="006262ED" w:rsidRPr="006262ED">
              <w:rPr>
                <w:webHidden/>
                <w:sz w:val="24"/>
                <w:szCs w:val="24"/>
              </w:rPr>
              <w:fldChar w:fldCharType="separate"/>
            </w:r>
            <w:r w:rsidR="006262ED" w:rsidRPr="006262ED">
              <w:rPr>
                <w:webHidden/>
                <w:sz w:val="24"/>
                <w:szCs w:val="24"/>
              </w:rPr>
              <w:t>10</w:t>
            </w:r>
            <w:r w:rsidR="006262ED" w:rsidRPr="006262ED">
              <w:rPr>
                <w:webHidden/>
                <w:sz w:val="24"/>
                <w:szCs w:val="24"/>
              </w:rPr>
              <w:fldChar w:fldCharType="end"/>
            </w:r>
          </w:hyperlink>
        </w:p>
        <w:p w:rsidR="006262ED" w:rsidRPr="006262ED" w:rsidRDefault="00CB50DB">
          <w:pPr>
            <w:pStyle w:val="TDC1"/>
            <w:rPr>
              <w:rFonts w:eastAsiaTheme="minorEastAsia"/>
              <w:b w:val="0"/>
              <w:sz w:val="24"/>
              <w:szCs w:val="24"/>
              <w:lang w:eastAsia="es-MX"/>
            </w:rPr>
          </w:pPr>
          <w:hyperlink w:anchor="_Toc524340364" w:history="1">
            <w:r w:rsidR="006262ED" w:rsidRPr="006262ED">
              <w:rPr>
                <w:rStyle w:val="Hipervnculo"/>
                <w:rFonts w:eastAsia="Calibri"/>
                <w:sz w:val="24"/>
                <w:szCs w:val="24"/>
              </w:rPr>
              <w:t>V. Conclusión.</w:t>
            </w:r>
            <w:r w:rsidR="006262ED" w:rsidRPr="006262ED">
              <w:rPr>
                <w:webHidden/>
                <w:sz w:val="24"/>
                <w:szCs w:val="24"/>
              </w:rPr>
              <w:tab/>
            </w:r>
            <w:r w:rsidR="006262ED" w:rsidRPr="006262ED">
              <w:rPr>
                <w:webHidden/>
                <w:sz w:val="24"/>
                <w:szCs w:val="24"/>
              </w:rPr>
              <w:fldChar w:fldCharType="begin"/>
            </w:r>
            <w:r w:rsidR="006262ED" w:rsidRPr="006262ED">
              <w:rPr>
                <w:webHidden/>
                <w:sz w:val="24"/>
                <w:szCs w:val="24"/>
              </w:rPr>
              <w:instrText xml:space="preserve"> PAGEREF _Toc524340364 \h </w:instrText>
            </w:r>
            <w:r w:rsidR="006262ED" w:rsidRPr="006262ED">
              <w:rPr>
                <w:webHidden/>
                <w:sz w:val="24"/>
                <w:szCs w:val="24"/>
              </w:rPr>
            </w:r>
            <w:r w:rsidR="006262ED" w:rsidRPr="006262ED">
              <w:rPr>
                <w:webHidden/>
                <w:sz w:val="24"/>
                <w:szCs w:val="24"/>
              </w:rPr>
              <w:fldChar w:fldCharType="separate"/>
            </w:r>
            <w:r w:rsidR="006262ED" w:rsidRPr="006262ED">
              <w:rPr>
                <w:webHidden/>
                <w:sz w:val="24"/>
                <w:szCs w:val="24"/>
              </w:rPr>
              <w:t>17</w:t>
            </w:r>
            <w:r w:rsidR="006262ED" w:rsidRPr="006262ED">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6262E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34036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8825D2">
        <w:rPr>
          <w:rFonts w:ascii="Palatino Linotype" w:eastAsia="Calibri" w:hAnsi="Palatino Linotype" w:cs="Arial"/>
          <w:sz w:val="24"/>
          <w:szCs w:val="24"/>
        </w:rPr>
        <w:t>Segunda</w:t>
      </w:r>
      <w:r w:rsidR="004D772F">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825D2">
        <w:rPr>
          <w:rFonts w:ascii="Palatino Linotype" w:eastAsia="Calibri" w:hAnsi="Palatino Linotype" w:cs="Arial"/>
          <w:sz w:val="24"/>
          <w:szCs w:val="24"/>
        </w:rPr>
        <w:t>cinco</w:t>
      </w:r>
      <w:r w:rsidRPr="00427B79">
        <w:rPr>
          <w:rFonts w:ascii="Palatino Linotype" w:eastAsia="Calibri" w:hAnsi="Palatino Linotype" w:cs="Arial"/>
          <w:sz w:val="24"/>
          <w:szCs w:val="24"/>
        </w:rPr>
        <w:t xml:space="preserve"> (</w:t>
      </w:r>
      <w:r w:rsidR="008825D2">
        <w:rPr>
          <w:rFonts w:ascii="Palatino Linotype" w:eastAsia="Calibri" w:hAnsi="Palatino Linotype" w:cs="Arial"/>
          <w:sz w:val="24"/>
          <w:szCs w:val="24"/>
        </w:rPr>
        <w:t>05</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w:t>
      </w:r>
      <w:r w:rsidRPr="00427B79">
        <w:rPr>
          <w:rFonts w:ascii="Palatino Linotype" w:eastAsia="Calibri" w:hAnsi="Palatino Linotype" w:cs="Arial"/>
          <w:sz w:val="24"/>
          <w:szCs w:val="24"/>
        </w:rPr>
        <w:lastRenderedPageBreak/>
        <w:t xml:space="preserve">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817655" w:rsidRPr="00817655">
        <w:rPr>
          <w:rFonts w:ascii="Palatino Linotype" w:hAnsi="Palatino Linotype" w:cs="Arial"/>
          <w:b/>
        </w:rPr>
        <w:t xml:space="preserve"> </w:t>
      </w:r>
      <w:r w:rsidR="00CB50DB" w:rsidRPr="00CB50DB">
        <w:rPr>
          <w:rFonts w:ascii="Palatino Linotype" w:hAnsi="Palatino Linotype" w:cs="Arial"/>
          <w:b/>
          <w:highlight w:val="black"/>
        </w:rPr>
        <w:t>---------------------------------------</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817655">
        <w:rPr>
          <w:rFonts w:ascii="Palatino Linotype" w:eastAsia="Calibri" w:hAnsi="Palatino Linotype" w:cs="Arial"/>
          <w:sz w:val="24"/>
          <w:szCs w:val="24"/>
        </w:rPr>
        <w:t>l</w:t>
      </w:r>
      <w:r w:rsidR="00817655" w:rsidRPr="00817655">
        <w:rPr>
          <w:rFonts w:ascii="Palatino Linotype" w:hAnsi="Palatino Linotype" w:cs="Arial"/>
          <w:b/>
        </w:rPr>
        <w:t xml:space="preserve"> </w:t>
      </w:r>
      <w:r w:rsidR="00817655">
        <w:rPr>
          <w:rFonts w:ascii="Palatino Linotype" w:hAnsi="Palatino Linotype" w:cs="Arial"/>
          <w:b/>
        </w:rPr>
        <w:t>Ayuntamiento de la Paz</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817655">
        <w:rPr>
          <w:rFonts w:ascii="Palatino Linotype" w:hAnsi="Palatino Linotype" w:cs="Arial"/>
          <w:b/>
          <w:bCs/>
          <w:sz w:val="23"/>
          <w:szCs w:val="23"/>
        </w:rPr>
        <w:t>356</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1765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340361"/>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EF3EA6" w:rsidRPr="006262ED" w:rsidRDefault="00E6179D" w:rsidP="006262ED">
      <w:pPr>
        <w:spacing w:before="240" w:after="240" w:line="360" w:lineRule="auto"/>
        <w:ind w:left="851" w:right="902"/>
        <w:jc w:val="both"/>
        <w:rPr>
          <w:rFonts w:ascii="Palatino Linotype" w:hAnsi="Palatino Linotype" w:cs="Arial"/>
          <w:b/>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10EE4" w:rsidRPr="00510EE4">
        <w:rPr>
          <w:rFonts w:ascii="Palatino Linotype" w:hAnsi="Palatino Linotype" w:cs="Arial"/>
          <w:b/>
          <w:sz w:val="24"/>
          <w:szCs w:val="24"/>
        </w:rPr>
        <w:t xml:space="preserve"> </w:t>
      </w:r>
      <w:r w:rsidR="00510EE4">
        <w:rPr>
          <w:rFonts w:ascii="Palatino Linotype" w:hAnsi="Palatino Linotype" w:cs="Arial"/>
          <w:b/>
          <w:sz w:val="24"/>
          <w:szCs w:val="24"/>
        </w:rPr>
        <w:t>el</w:t>
      </w:r>
      <w:r w:rsidR="00817655" w:rsidRPr="00817655">
        <w:rPr>
          <w:rFonts w:ascii="Palatino Linotype" w:hAnsi="Palatino Linotype" w:cs="Arial"/>
          <w:b/>
        </w:rPr>
        <w:t xml:space="preserve"> </w:t>
      </w:r>
      <w:r w:rsidR="00817655">
        <w:rPr>
          <w:rFonts w:ascii="Palatino Linotype" w:hAnsi="Palatino Linotype" w:cs="Arial"/>
          <w:b/>
        </w:rPr>
        <w:t>Ayuntamiento de la Paz</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proofErr w:type="gramStart"/>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817655" w:rsidRPr="00126F04">
        <w:rPr>
          <w:rFonts w:ascii="Palatino Linotype" w:eastAsiaTheme="minorEastAsia" w:hAnsi="Palatino Linotype" w:cs="Arial"/>
          <w:i/>
        </w:rPr>
        <w:t>“</w:t>
      </w:r>
      <w:proofErr w:type="gramEnd"/>
      <w:r w:rsidR="00817655" w:rsidRPr="003E132A">
        <w:rPr>
          <w:rFonts w:ascii="Palatino Linotype" w:hAnsi="Palatino Linotype"/>
          <w:i/>
          <w:color w:val="000000"/>
        </w:rPr>
        <w:t xml:space="preserve">Reciba un cordial saludo y </w:t>
      </w:r>
      <w:proofErr w:type="spellStart"/>
      <w:r w:rsidR="00817655" w:rsidRPr="003E132A">
        <w:rPr>
          <w:rFonts w:ascii="Palatino Linotype" w:hAnsi="Palatino Linotype"/>
          <w:i/>
          <w:color w:val="000000"/>
        </w:rPr>
        <w:t>asu</w:t>
      </w:r>
      <w:proofErr w:type="spellEnd"/>
      <w:r w:rsidR="00817655" w:rsidRPr="003E132A">
        <w:rPr>
          <w:rFonts w:ascii="Palatino Linotype" w:hAnsi="Palatino Linotype"/>
          <w:i/>
          <w:color w:val="000000"/>
        </w:rPr>
        <w:t xml:space="preserve"> respuesta a la solicitud número 00050/LAPAZ/IP/2018 y viendo la discrepancia de sueldos de las autoridades </w:t>
      </w:r>
      <w:r w:rsidR="00817655" w:rsidRPr="003E132A">
        <w:rPr>
          <w:rFonts w:ascii="Palatino Linotype" w:hAnsi="Palatino Linotype"/>
          <w:i/>
          <w:color w:val="000000"/>
        </w:rPr>
        <w:lastRenderedPageBreak/>
        <w:t xml:space="preserve">investigadoras </w:t>
      </w:r>
      <w:proofErr w:type="spellStart"/>
      <w:r w:rsidR="00817655" w:rsidRPr="003E132A">
        <w:rPr>
          <w:rFonts w:ascii="Palatino Linotype" w:hAnsi="Palatino Linotype"/>
          <w:i/>
          <w:color w:val="000000"/>
        </w:rPr>
        <w:t>substaciadoras</w:t>
      </w:r>
      <w:proofErr w:type="spellEnd"/>
      <w:r w:rsidR="00817655" w:rsidRPr="003E132A">
        <w:rPr>
          <w:rFonts w:ascii="Palatino Linotype" w:hAnsi="Palatino Linotype"/>
          <w:i/>
          <w:color w:val="000000"/>
        </w:rPr>
        <w:t xml:space="preserve"> y </w:t>
      </w:r>
      <w:proofErr w:type="spellStart"/>
      <w:r w:rsidR="00817655" w:rsidRPr="003E132A">
        <w:rPr>
          <w:rFonts w:ascii="Palatino Linotype" w:hAnsi="Palatino Linotype"/>
          <w:i/>
          <w:color w:val="000000"/>
        </w:rPr>
        <w:t>resolutoras</w:t>
      </w:r>
      <w:proofErr w:type="spellEnd"/>
      <w:r w:rsidR="00817655" w:rsidRPr="003E132A">
        <w:rPr>
          <w:rFonts w:ascii="Palatino Linotype" w:hAnsi="Palatino Linotype"/>
          <w:i/>
          <w:color w:val="000000"/>
        </w:rPr>
        <w:t xml:space="preserve"> solicito me puedan informar porque tanta discrepancia de sueldos entre dichas autoridades.</w:t>
      </w:r>
      <w:r w:rsidR="00817655" w:rsidRPr="00126F04">
        <w:rPr>
          <w:rFonts w:ascii="Palatino Linotype" w:hAnsi="Palatino Linotype" w:cs="Arial"/>
          <w:i/>
        </w:rPr>
        <w:t>”</w:t>
      </w:r>
      <w:r w:rsidR="00817655" w:rsidRPr="00126F04">
        <w:rPr>
          <w:rFonts w:ascii="Palatino Linotype" w:hAnsi="Palatino Linotype" w:cs="Arial"/>
          <w:i/>
          <w:sz w:val="20"/>
          <w:szCs w:val="20"/>
        </w:rPr>
        <w:t>(</w:t>
      </w:r>
      <w:proofErr w:type="gramStart"/>
      <w:r w:rsidR="00817655" w:rsidRPr="00126F04">
        <w:rPr>
          <w:rFonts w:ascii="Palatino Linotype" w:hAnsi="Palatino Linotype" w:cs="Arial"/>
          <w:i/>
          <w:sz w:val="20"/>
          <w:szCs w:val="20"/>
        </w:rPr>
        <w:t>sic</w:t>
      </w:r>
      <w:proofErr w:type="gramEnd"/>
      <w:r w:rsidR="00817655" w:rsidRPr="00126F04">
        <w:rPr>
          <w:rFonts w:ascii="Palatino Linotype" w:hAnsi="Palatino Linotype" w:cs="Arial"/>
          <w:i/>
          <w:sz w:val="20"/>
          <w:szCs w:val="20"/>
        </w:rPr>
        <w:t>)</w:t>
      </w:r>
    </w:p>
    <w:p w:rsidR="000E4D6E" w:rsidRDefault="00E6179D" w:rsidP="000E4D6E">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0E4D6E" w:rsidRDefault="00480F5B" w:rsidP="00780F47">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817655">
        <w:rPr>
          <w:rFonts w:ascii="Palatino Linotype" w:hAnsi="Palatino Linotype" w:cs="Arial"/>
          <w:sz w:val="24"/>
          <w:szCs w:val="24"/>
        </w:rPr>
        <w:t>l</w:t>
      </w:r>
      <w:r w:rsidR="00817655" w:rsidRPr="00817655">
        <w:rPr>
          <w:rFonts w:ascii="Palatino Linotype" w:hAnsi="Palatino Linotype" w:cs="Arial"/>
          <w:b/>
        </w:rPr>
        <w:t xml:space="preserve"> </w:t>
      </w:r>
      <w:r w:rsidR="00817655">
        <w:rPr>
          <w:rFonts w:ascii="Palatino Linotype" w:hAnsi="Palatino Linotype" w:cs="Arial"/>
          <w:b/>
        </w:rPr>
        <w:t>Ayuntamiento de la Paz</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Pr="000E4D6E">
        <w:rPr>
          <w:rFonts w:ascii="Palatino Linotype" w:hAnsi="Palatino Linotype" w:cs="Arial"/>
          <w:b/>
          <w:sz w:val="24"/>
          <w:szCs w:val="24"/>
        </w:rPr>
        <w:t xml:space="preserve">SAIMEX </w:t>
      </w:r>
      <w:r w:rsidRPr="000E4D6E">
        <w:rPr>
          <w:rFonts w:ascii="Palatino Linotype" w:hAnsi="Palatino Linotype" w:cs="Arial"/>
          <w:sz w:val="24"/>
          <w:szCs w:val="24"/>
        </w:rPr>
        <w:t>de</w:t>
      </w:r>
      <w:r w:rsidRPr="000E4D6E">
        <w:rPr>
          <w:rFonts w:ascii="Palatino Linotype" w:hAnsi="Palatino Linotype" w:cs="Arial"/>
          <w:b/>
          <w:sz w:val="24"/>
          <w:szCs w:val="24"/>
        </w:rPr>
        <w:t>:</w:t>
      </w:r>
      <w:r w:rsidR="00510EE4" w:rsidRPr="000E4D6E">
        <w:rPr>
          <w:rFonts w:ascii="Palatino Linotype" w:eastAsia="Times New Roman" w:hAnsi="Palatino Linotype" w:cs="Arial"/>
          <w:i/>
          <w:sz w:val="24"/>
          <w:szCs w:val="24"/>
          <w:lang w:val="es-ES" w:eastAsia="es-ES"/>
        </w:rPr>
        <w:t xml:space="preserve"> </w:t>
      </w:r>
    </w:p>
    <w:p w:rsidR="00817655" w:rsidRPr="00817655" w:rsidRDefault="00817655" w:rsidP="00817655">
      <w:pPr>
        <w:pStyle w:val="Prrafodelista"/>
        <w:rPr>
          <w:rFonts w:ascii="Palatino Linotype" w:eastAsia="Times New Roman" w:hAnsi="Palatino Linotype" w:cs="Arial"/>
          <w:i/>
          <w:sz w:val="24"/>
          <w:szCs w:val="24"/>
          <w:lang w:val="es-ES" w:eastAsia="es-ES"/>
        </w:rPr>
      </w:pPr>
    </w:p>
    <w:p w:rsidR="00817655" w:rsidRPr="00D85008" w:rsidRDefault="00817655" w:rsidP="00817655">
      <w:pPr>
        <w:pStyle w:val="Prrafodelista"/>
        <w:numPr>
          <w:ilvl w:val="0"/>
          <w:numId w:val="19"/>
        </w:numPr>
        <w:autoSpaceDE w:val="0"/>
        <w:autoSpaceDN w:val="0"/>
        <w:adjustRightInd w:val="0"/>
        <w:spacing w:before="240" w:after="240" w:line="360" w:lineRule="auto"/>
        <w:contextualSpacing w:val="0"/>
        <w:jc w:val="both"/>
        <w:rPr>
          <w:rFonts w:ascii="Palatino Linotype" w:hAnsi="Palatino Linotype" w:cs="Arial"/>
          <w:b/>
        </w:rPr>
      </w:pPr>
      <w:r w:rsidRPr="00D85008">
        <w:rPr>
          <w:rFonts w:ascii="Palatino Linotype" w:hAnsi="Palatino Linotype"/>
          <w:b/>
        </w:rPr>
        <w:t>La</w:t>
      </w:r>
      <w:r>
        <w:rPr>
          <w:rFonts w:ascii="Palatino Linotype" w:hAnsi="Palatino Linotype"/>
          <w:b/>
        </w:rPr>
        <w:t xml:space="preserve">s condiciones que determinaron la remuneración de las </w:t>
      </w:r>
      <w:r w:rsidRPr="00D85008">
        <w:rPr>
          <w:rFonts w:ascii="Palatino Linotype" w:hAnsi="Palatino Linotype"/>
          <w:b/>
        </w:rPr>
        <w:t xml:space="preserve">Autoridades Investigadora, Substanciadora y </w:t>
      </w:r>
      <w:proofErr w:type="spellStart"/>
      <w:r w:rsidRPr="00D85008">
        <w:rPr>
          <w:rFonts w:ascii="Palatino Linotype" w:hAnsi="Palatino Linotype"/>
          <w:b/>
        </w:rPr>
        <w:t>Resolutora</w:t>
      </w:r>
      <w:proofErr w:type="spellEnd"/>
      <w:r w:rsidRPr="00D85008">
        <w:rPr>
          <w:rFonts w:ascii="Palatino Linotype" w:hAnsi="Palatino Linotype"/>
          <w:b/>
        </w:rPr>
        <w:t xml:space="preserve"> de la Contraloría Interna.</w:t>
      </w:r>
    </w:p>
    <w:p w:rsidR="00817655" w:rsidRDefault="00817655" w:rsidP="00817655">
      <w:pPr>
        <w:spacing w:before="240" w:after="240" w:line="360" w:lineRule="auto"/>
        <w:ind w:left="284" w:right="49"/>
        <w:jc w:val="both"/>
        <w:rPr>
          <w:rFonts w:ascii="Palatino Linotype" w:hAnsi="Palatino Linotype" w:cs="Arial"/>
          <w:i/>
          <w:sz w:val="20"/>
          <w:szCs w:val="20"/>
        </w:rPr>
      </w:pPr>
      <w:r w:rsidRPr="0077721B">
        <w:rPr>
          <w:rFonts w:ascii="Palatino Linotype" w:hAnsi="Palatino Linotype" w:cs="Arial"/>
          <w:i/>
          <w:sz w:val="20"/>
          <w:szCs w:val="20"/>
        </w:rPr>
        <w:t>Acuerdo del Comité de Transparencia en términos de la Ley de Transparencia y Acceso a la Información Pública del Estado de México y Municipios, en el que funde y motive las razones sobre los datos que se supriman o eliminen dentro del soporte documental respectivo, objeto de la versión pública que se formule y se ponga a disposición de la recurrente.</w:t>
      </w:r>
    </w:p>
    <w:p w:rsidR="00817655" w:rsidRPr="00CD59DC" w:rsidRDefault="00817655" w:rsidP="00817655">
      <w:pPr>
        <w:spacing w:before="240" w:after="240" w:line="360" w:lineRule="auto"/>
        <w:ind w:left="284"/>
        <w:jc w:val="both"/>
        <w:rPr>
          <w:rFonts w:ascii="Palatino Linotype" w:hAnsi="Palatino Linotype" w:cs="Arial"/>
          <w:b/>
          <w:i/>
          <w:sz w:val="20"/>
          <w:szCs w:val="20"/>
        </w:rPr>
      </w:pPr>
      <w:r w:rsidRPr="00CD59DC">
        <w:rPr>
          <w:rFonts w:ascii="Palatino Linotype" w:hAnsi="Palatino Linotype"/>
          <w:i/>
          <w:sz w:val="20"/>
          <w:szCs w:val="20"/>
        </w:rPr>
        <w:t xml:space="preserve">En el supuesto de que no se localicen los documentos ordenados,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rsidR="000E4D6E" w:rsidRPr="000E4D6E" w:rsidRDefault="000E4D6E" w:rsidP="000E4D6E">
      <w:pPr>
        <w:pStyle w:val="Prrafodelista"/>
        <w:rPr>
          <w:rFonts w:ascii="Palatino Linotype" w:eastAsia="Times New Roman" w:hAnsi="Palatino Linotype" w:cs="Arial"/>
          <w:i/>
          <w:sz w:val="24"/>
          <w:szCs w:val="24"/>
          <w:lang w:val="es-ES" w:eastAsia="es-ES"/>
        </w:rPr>
      </w:pP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817655">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E15203" w:rsidRPr="00817655" w:rsidRDefault="003170B3" w:rsidP="00817655">
      <w:pPr>
        <w:spacing w:before="240" w:after="240" w:line="360" w:lineRule="auto"/>
        <w:ind w:left="284"/>
        <w:jc w:val="both"/>
        <w:rPr>
          <w:rFonts w:ascii="Palatino Linotype" w:hAnsi="Palatino Linotype" w:cs="Arial"/>
          <w:b/>
          <w:i/>
          <w:sz w:val="20"/>
          <w:szCs w:val="20"/>
        </w:rPr>
      </w:pPr>
      <w:r>
        <w:rPr>
          <w:rFonts w:ascii="Palatino Linotype" w:eastAsia="Times New Roman" w:hAnsi="Palatino Linotype" w:cs="Arial"/>
          <w:i/>
          <w:sz w:val="24"/>
        </w:rPr>
        <w:t xml:space="preserve"> </w:t>
      </w:r>
      <w:r w:rsidR="00817655" w:rsidRPr="00CD59DC">
        <w:rPr>
          <w:rFonts w:ascii="Palatino Linotype" w:hAnsi="Palatino Linotype"/>
          <w:i/>
          <w:sz w:val="20"/>
          <w:szCs w:val="20"/>
        </w:rPr>
        <w:t xml:space="preserve">En el supuesto de que no se localicen los documentos ordenados, bastara con </w:t>
      </w:r>
      <w:r w:rsidR="00817655">
        <w:rPr>
          <w:rFonts w:ascii="Palatino Linotype" w:hAnsi="Palatino Linotype"/>
          <w:i/>
          <w:sz w:val="20"/>
          <w:szCs w:val="20"/>
        </w:rPr>
        <w:t>el sólo pronunciamiento del</w:t>
      </w:r>
      <w:r w:rsidR="00817655" w:rsidRPr="00CD59DC">
        <w:rPr>
          <w:rFonts w:ascii="Palatino Linotype" w:hAnsi="Palatino Linotype"/>
          <w:i/>
          <w:sz w:val="20"/>
          <w:szCs w:val="20"/>
        </w:rPr>
        <w:t xml:space="preserve"> </w:t>
      </w:r>
      <w:r w:rsidR="00817655" w:rsidRPr="00CD59DC">
        <w:rPr>
          <w:rFonts w:ascii="Palatino Linotype" w:hAnsi="Palatino Linotype"/>
          <w:b/>
          <w:i/>
          <w:sz w:val="20"/>
          <w:szCs w:val="20"/>
        </w:rPr>
        <w:t xml:space="preserve">Sujeto Obligado </w:t>
      </w:r>
      <w:r w:rsidR="00817655">
        <w:rPr>
          <w:rFonts w:ascii="Palatino Linotype" w:hAnsi="Palatino Linotype"/>
          <w:i/>
          <w:sz w:val="20"/>
          <w:szCs w:val="20"/>
        </w:rPr>
        <w:t>para tener por colmado el requerimiento de información, mismo que deberá hacer del</w:t>
      </w:r>
      <w:r w:rsidR="00817655" w:rsidRPr="00CD59DC">
        <w:rPr>
          <w:rFonts w:ascii="Palatino Linotype" w:hAnsi="Palatino Linotype"/>
          <w:i/>
          <w:sz w:val="20"/>
          <w:szCs w:val="20"/>
        </w:rPr>
        <w:t xml:space="preserve"> conocimiento del </w:t>
      </w:r>
      <w:r w:rsidR="00817655">
        <w:rPr>
          <w:rFonts w:ascii="Palatino Linotype" w:hAnsi="Palatino Linotype"/>
          <w:b/>
          <w:i/>
          <w:sz w:val="20"/>
          <w:szCs w:val="20"/>
        </w:rPr>
        <w:t>Recurrente.</w:t>
      </w: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34036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34036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34036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070" w:rsidRDefault="00072070" w:rsidP="00E82D3D">
      <w:pPr>
        <w:spacing w:after="0" w:line="240" w:lineRule="auto"/>
      </w:pPr>
      <w:r>
        <w:separator/>
      </w:r>
    </w:p>
  </w:endnote>
  <w:endnote w:type="continuationSeparator" w:id="0">
    <w:p w:rsidR="00072070" w:rsidRDefault="0007207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50DB">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50DB">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070" w:rsidRDefault="00072070" w:rsidP="00E82D3D">
      <w:pPr>
        <w:spacing w:after="0" w:line="240" w:lineRule="auto"/>
      </w:pPr>
      <w:r>
        <w:separator/>
      </w:r>
    </w:p>
  </w:footnote>
  <w:footnote w:type="continuationSeparator" w:id="0">
    <w:p w:rsidR="00072070" w:rsidRDefault="0007207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0D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0D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B50D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16"/>
  </w:num>
  <w:num w:numId="5">
    <w:abstractNumId w:val="0"/>
  </w:num>
  <w:num w:numId="6">
    <w:abstractNumId w:val="1"/>
  </w:num>
  <w:num w:numId="7">
    <w:abstractNumId w:val="8"/>
  </w:num>
  <w:num w:numId="8">
    <w:abstractNumId w:val="10"/>
  </w:num>
  <w:num w:numId="9">
    <w:abstractNumId w:val="15"/>
  </w:num>
  <w:num w:numId="10">
    <w:abstractNumId w:val="9"/>
  </w:num>
  <w:num w:numId="11">
    <w:abstractNumId w:val="12"/>
  </w:num>
  <w:num w:numId="12">
    <w:abstractNumId w:val="5"/>
  </w:num>
  <w:num w:numId="13">
    <w:abstractNumId w:val="18"/>
  </w:num>
  <w:num w:numId="14">
    <w:abstractNumId w:val="17"/>
  </w:num>
  <w:num w:numId="15">
    <w:abstractNumId w:val="2"/>
  </w:num>
  <w:num w:numId="16">
    <w:abstractNumId w:val="7"/>
  </w:num>
  <w:num w:numId="17">
    <w:abstractNumId w:val="4"/>
  </w:num>
  <w:num w:numId="18">
    <w:abstractNumId w:val="6"/>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72070"/>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22308"/>
    <w:rsid w:val="0052306C"/>
    <w:rsid w:val="005556CA"/>
    <w:rsid w:val="005650D9"/>
    <w:rsid w:val="00567957"/>
    <w:rsid w:val="005905A5"/>
    <w:rsid w:val="00590C2D"/>
    <w:rsid w:val="00594E5C"/>
    <w:rsid w:val="005A2F43"/>
    <w:rsid w:val="005C0258"/>
    <w:rsid w:val="005D0118"/>
    <w:rsid w:val="005F30BC"/>
    <w:rsid w:val="005F3E96"/>
    <w:rsid w:val="00604952"/>
    <w:rsid w:val="00611694"/>
    <w:rsid w:val="0061188C"/>
    <w:rsid w:val="00617ACF"/>
    <w:rsid w:val="006262ED"/>
    <w:rsid w:val="006319DC"/>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44F8C"/>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50B8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B50DB"/>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00FC-1E14-4B9C-B86F-1499F801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3425</Words>
  <Characters>18839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2018-10-26T00:21:00Z</dcterms:created>
  <dcterms:modified xsi:type="dcterms:W3CDTF">2018-10-26T00:21:00Z</dcterms:modified>
</cp:coreProperties>
</file>